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36" w:rsidRDefault="003F4336" w:rsidP="003F4336"/>
    <w:tbl>
      <w:tblPr>
        <w:tblW w:w="897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  <w:gridCol w:w="1251"/>
      </w:tblGrid>
      <w:tr w:rsidR="003F4336" w:rsidTr="000B7C12">
        <w:tc>
          <w:tcPr>
            <w:tcW w:w="1913" w:type="dxa"/>
            <w:vAlign w:val="center"/>
          </w:tcPr>
          <w:p w:rsidR="003F4336" w:rsidRDefault="003F4336" w:rsidP="000B7C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5EC2B" wp14:editId="6CB224C1">
                  <wp:extent cx="771525" cy="1114425"/>
                  <wp:effectExtent l="0" t="0" r="9525" b="9525"/>
                  <wp:docPr id="1" name="Imagem 1" descr="Logo-ESA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SA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F4336" w:rsidRDefault="003F4336" w:rsidP="000B7C12">
            <w:pPr>
              <w:jc w:val="center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Universidade de São Paulo</w:t>
            </w:r>
          </w:p>
          <w:p w:rsidR="003F4336" w:rsidRDefault="003F4336" w:rsidP="000B7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Escola Superior de Agricultura "Luiz de Queiroz"</w:t>
            </w:r>
          </w:p>
          <w:p w:rsidR="003F4336" w:rsidRDefault="003F4336" w:rsidP="000B7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 de Engenharia de Biossistemas</w:t>
            </w:r>
          </w:p>
          <w:p w:rsidR="003F4336" w:rsidRDefault="003F4336" w:rsidP="000B7C12"/>
          <w:p w:rsidR="003F4336" w:rsidRDefault="003F4336" w:rsidP="000B7C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Disciplina: </w:t>
            </w:r>
            <w:r w:rsidRPr="002D2D62">
              <w:rPr>
                <w:rFonts w:ascii="Arial" w:hAnsi="Arial"/>
                <w:sz w:val="22"/>
              </w:rPr>
              <w:t>LEB0200 - Física do Ambiente Agrícola</w:t>
            </w:r>
          </w:p>
          <w:p w:rsidR="003F4336" w:rsidRPr="002D2D62" w:rsidRDefault="003F4336" w:rsidP="000B7C12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  <w:r w:rsidRPr="002D2D62">
              <w:rPr>
                <w:rFonts w:ascii="Arial" w:hAnsi="Arial"/>
                <w:b/>
                <w:sz w:val="22"/>
                <w:u w:val="single"/>
              </w:rPr>
              <w:t xml:space="preserve">Primeiro Semestre </w:t>
            </w:r>
            <w:r>
              <w:rPr>
                <w:rFonts w:ascii="Arial" w:hAnsi="Arial"/>
                <w:b/>
                <w:sz w:val="22"/>
                <w:u w:val="single"/>
              </w:rPr>
              <w:t>2015</w:t>
            </w:r>
          </w:p>
        </w:tc>
        <w:tc>
          <w:tcPr>
            <w:tcW w:w="1251" w:type="dxa"/>
          </w:tcPr>
          <w:p w:rsidR="003F4336" w:rsidRDefault="003F4336" w:rsidP="000B7C12">
            <w:pPr>
              <w:spacing w:line="120" w:lineRule="auto"/>
              <w:jc w:val="center"/>
            </w:pPr>
          </w:p>
          <w:p w:rsidR="003F4336" w:rsidRDefault="003F4336" w:rsidP="000B7C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1041A" wp14:editId="2E973370">
                  <wp:extent cx="647700" cy="9620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336" w:rsidRDefault="003F4336" w:rsidP="003F4336">
      <w:pPr>
        <w:rPr>
          <w:rFonts w:ascii="Arial" w:hAnsi="Arial"/>
          <w:b/>
          <w:sz w:val="22"/>
        </w:rPr>
      </w:pPr>
    </w:p>
    <w:p w:rsidR="003F4336" w:rsidRPr="00EA71A3" w:rsidRDefault="003F4336" w:rsidP="003F4336">
      <w:pPr>
        <w:rPr>
          <w:rFonts w:ascii="Arial" w:hAnsi="Arial" w:cs="Arial"/>
          <w:b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>Considerações Gerais:</w:t>
      </w:r>
    </w:p>
    <w:p w:rsidR="003F4336" w:rsidRPr="00EA71A3" w:rsidRDefault="003F4336" w:rsidP="003F4336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EA71A3">
        <w:rPr>
          <w:rFonts w:ascii="Arial" w:hAnsi="Arial" w:cs="Arial"/>
          <w:b w:val="0"/>
          <w:sz w:val="18"/>
          <w:szCs w:val="18"/>
        </w:rPr>
        <w:t>A disciplina LEB-</w:t>
      </w:r>
      <w:proofErr w:type="gramStart"/>
      <w:r w:rsidRPr="00EA71A3">
        <w:rPr>
          <w:rFonts w:ascii="Arial" w:hAnsi="Arial" w:cs="Arial"/>
          <w:b w:val="0"/>
          <w:sz w:val="18"/>
          <w:szCs w:val="18"/>
        </w:rPr>
        <w:t>200 (Física do Ambiente Agrícola) objetiva</w:t>
      </w:r>
      <w:proofErr w:type="gramEnd"/>
      <w:r w:rsidRPr="00EA71A3">
        <w:rPr>
          <w:rFonts w:ascii="Arial" w:hAnsi="Arial" w:cs="Arial"/>
          <w:b w:val="0"/>
          <w:sz w:val="18"/>
          <w:szCs w:val="18"/>
        </w:rPr>
        <w:t xml:space="preserve"> fornecer conhecimentos sobre processos físicos relacionados ao sistema agrícola. O conteúdo programático é composto pelos temas: Revisão sobre grandezas físicas e unidades; Termodinâmica de sistemas gasosos: equação de estado e processos termodinâmicos; 1ª lei da Termodinâmica: calor, trabalho e energia interna; 2ª lei da Termodinâmica: a degradação da energia; Energia térmica: radiação e condução; Aplicações da Termodinâmica de Sistemas Gasosos; Física da água no solo: energia e movimento da água.</w:t>
      </w:r>
    </w:p>
    <w:p w:rsidR="003F4336" w:rsidRPr="00EA71A3" w:rsidRDefault="003F4336" w:rsidP="003F4336">
      <w:pPr>
        <w:pStyle w:val="Corpodetexto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Corpodetexto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>Professores Ministrantes:</w:t>
      </w:r>
    </w:p>
    <w:p w:rsidR="003F4336" w:rsidRPr="00EA71A3" w:rsidRDefault="003F4336" w:rsidP="003F4336">
      <w:pPr>
        <w:rPr>
          <w:rFonts w:ascii="Arial" w:hAnsi="Arial" w:cs="Arial"/>
          <w:color w:val="000000"/>
          <w:sz w:val="18"/>
          <w:szCs w:val="18"/>
        </w:rPr>
      </w:pPr>
      <w:r w:rsidRPr="00EA71A3">
        <w:rPr>
          <w:rFonts w:ascii="Arial" w:hAnsi="Arial" w:cs="Arial"/>
          <w:bCs/>
          <w:color w:val="000000"/>
          <w:sz w:val="18"/>
          <w:szCs w:val="18"/>
        </w:rPr>
        <w:t xml:space="preserve">Prof. Paulo Leonel </w:t>
      </w:r>
      <w:proofErr w:type="spellStart"/>
      <w:r w:rsidRPr="00EA71A3">
        <w:rPr>
          <w:rFonts w:ascii="Arial" w:hAnsi="Arial" w:cs="Arial"/>
          <w:bCs/>
          <w:color w:val="000000"/>
          <w:sz w:val="18"/>
          <w:szCs w:val="18"/>
        </w:rPr>
        <w:t>Libardi</w:t>
      </w:r>
      <w:proofErr w:type="spellEnd"/>
      <w:r w:rsidRPr="00EA71A3">
        <w:rPr>
          <w:rFonts w:ascii="Arial" w:hAnsi="Arial" w:cs="Arial"/>
          <w:color w:val="000000"/>
          <w:sz w:val="18"/>
          <w:szCs w:val="18"/>
        </w:rPr>
        <w:t xml:space="preserve"> (Turmas </w:t>
      </w:r>
      <w:proofErr w:type="gramStart"/>
      <w:r w:rsidRPr="00EA71A3">
        <w:rPr>
          <w:rFonts w:ascii="Arial" w:hAnsi="Arial" w:cs="Arial"/>
          <w:color w:val="000000"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color w:val="000000"/>
          <w:sz w:val="18"/>
          <w:szCs w:val="18"/>
        </w:rPr>
        <w:t xml:space="preserve"> e 4 )</w:t>
      </w:r>
    </w:p>
    <w:p w:rsidR="003F4336" w:rsidRPr="00EA71A3" w:rsidRDefault="003F4336" w:rsidP="003F4336">
      <w:pPr>
        <w:rPr>
          <w:rFonts w:ascii="Arial" w:hAnsi="Arial" w:cs="Arial"/>
          <w:color w:val="000000"/>
          <w:sz w:val="18"/>
          <w:szCs w:val="18"/>
        </w:rPr>
      </w:pPr>
      <w:r w:rsidRPr="00EA71A3">
        <w:rPr>
          <w:rFonts w:ascii="Arial" w:hAnsi="Arial" w:cs="Arial"/>
          <w:bCs/>
          <w:color w:val="000000"/>
          <w:sz w:val="18"/>
          <w:szCs w:val="18"/>
        </w:rPr>
        <w:t>Prof. Sergio Oliveira Moraes</w:t>
      </w:r>
      <w:r w:rsidRPr="00EA71A3">
        <w:rPr>
          <w:rFonts w:ascii="Arial" w:hAnsi="Arial" w:cs="Arial"/>
          <w:color w:val="000000"/>
          <w:sz w:val="18"/>
          <w:szCs w:val="18"/>
        </w:rPr>
        <w:t xml:space="preserve"> (Turmas </w:t>
      </w:r>
      <w:proofErr w:type="gramStart"/>
      <w:r w:rsidRPr="00EA71A3">
        <w:rPr>
          <w:rFonts w:ascii="Arial" w:hAnsi="Arial" w:cs="Arial"/>
          <w:color w:val="000000"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color w:val="000000"/>
          <w:sz w:val="18"/>
          <w:szCs w:val="18"/>
        </w:rPr>
        <w:t xml:space="preserve"> e 4 )</w:t>
      </w:r>
    </w:p>
    <w:p w:rsidR="003F4336" w:rsidRPr="00EA71A3" w:rsidRDefault="003F4336" w:rsidP="003F4336">
      <w:pPr>
        <w:rPr>
          <w:rFonts w:ascii="Arial" w:hAnsi="Arial" w:cs="Arial"/>
          <w:b/>
          <w:color w:val="000000"/>
          <w:sz w:val="18"/>
          <w:szCs w:val="18"/>
        </w:rPr>
      </w:pPr>
    </w:p>
    <w:p w:rsidR="003F4336" w:rsidRPr="00EA71A3" w:rsidRDefault="003F4336" w:rsidP="003F4336">
      <w:pPr>
        <w:rPr>
          <w:rFonts w:ascii="Arial" w:hAnsi="Arial" w:cs="Arial"/>
          <w:color w:val="000000"/>
          <w:sz w:val="18"/>
          <w:szCs w:val="18"/>
        </w:rPr>
      </w:pPr>
      <w:r w:rsidRPr="00EA71A3">
        <w:rPr>
          <w:rFonts w:ascii="Arial" w:hAnsi="Arial" w:cs="Arial"/>
          <w:b/>
          <w:color w:val="000000"/>
          <w:sz w:val="18"/>
          <w:szCs w:val="18"/>
        </w:rPr>
        <w:t xml:space="preserve">Horário das Turmas </w:t>
      </w:r>
      <w:proofErr w:type="gramStart"/>
      <w:r w:rsidRPr="00EA71A3">
        <w:rPr>
          <w:rFonts w:ascii="Arial" w:hAnsi="Arial" w:cs="Arial"/>
          <w:b/>
          <w:color w:val="000000"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b/>
          <w:color w:val="000000"/>
          <w:sz w:val="18"/>
          <w:szCs w:val="18"/>
        </w:rPr>
        <w:t xml:space="preserve"> e 4:</w:t>
      </w:r>
    </w:p>
    <w:p w:rsidR="003F4336" w:rsidRPr="00EA71A3" w:rsidRDefault="003F4336" w:rsidP="003F4336">
      <w:pPr>
        <w:pStyle w:val="Legenda"/>
        <w:keepNext/>
        <w:keepLines/>
        <w:spacing w:before="0" w:after="0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Turma </w:t>
      </w:r>
      <w:proofErr w:type="gramStart"/>
      <w:r w:rsidRPr="00EA71A3">
        <w:rPr>
          <w:rFonts w:ascii="Arial" w:hAnsi="Arial" w:cs="Arial"/>
          <w:sz w:val="18"/>
          <w:szCs w:val="18"/>
        </w:rPr>
        <w:t>4</w:t>
      </w:r>
      <w:proofErr w:type="gramEnd"/>
      <w:r w:rsidRPr="00EA71A3">
        <w:rPr>
          <w:rFonts w:ascii="Arial" w:hAnsi="Arial" w:cs="Arial"/>
          <w:sz w:val="18"/>
          <w:szCs w:val="18"/>
        </w:rPr>
        <w:t>:</w:t>
      </w:r>
    </w:p>
    <w:p w:rsidR="003F4336" w:rsidRPr="00EA71A3" w:rsidRDefault="003F4336" w:rsidP="003F4336">
      <w:pPr>
        <w:pStyle w:val="Legenda"/>
        <w:keepNext/>
        <w:keepLines/>
        <w:spacing w:before="0" w:after="0"/>
        <w:rPr>
          <w:rFonts w:ascii="Arial" w:hAnsi="Arial" w:cs="Arial"/>
          <w:b w:val="0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(Teórica) </w:t>
      </w:r>
      <w:r w:rsidRPr="00EA71A3">
        <w:rPr>
          <w:rFonts w:ascii="Arial" w:hAnsi="Arial" w:cs="Arial"/>
          <w:b w:val="0"/>
          <w:sz w:val="18"/>
          <w:szCs w:val="18"/>
        </w:rPr>
        <w:t xml:space="preserve">segunda-feira: </w:t>
      </w:r>
      <w:proofErr w:type="gramStart"/>
      <w:r w:rsidRPr="00EA71A3">
        <w:rPr>
          <w:rFonts w:ascii="Arial" w:hAnsi="Arial" w:cs="Arial"/>
          <w:b w:val="0"/>
          <w:sz w:val="18"/>
          <w:szCs w:val="18"/>
        </w:rPr>
        <w:t>16:00</w:t>
      </w:r>
      <w:proofErr w:type="gramEnd"/>
      <w:r w:rsidRPr="00EA71A3">
        <w:rPr>
          <w:rFonts w:ascii="Arial" w:hAnsi="Arial" w:cs="Arial"/>
          <w:b w:val="0"/>
          <w:sz w:val="18"/>
          <w:szCs w:val="18"/>
        </w:rPr>
        <w:t xml:space="preserve">  às 17:50 e </w:t>
      </w:r>
      <w:r w:rsidRPr="00EA71A3">
        <w:rPr>
          <w:rFonts w:ascii="Arial" w:hAnsi="Arial" w:cs="Arial"/>
          <w:sz w:val="18"/>
          <w:szCs w:val="18"/>
        </w:rPr>
        <w:t xml:space="preserve">(Prática) </w:t>
      </w:r>
      <w:r w:rsidRPr="00EA71A3">
        <w:rPr>
          <w:rFonts w:ascii="Arial" w:hAnsi="Arial" w:cs="Arial"/>
          <w:b w:val="0"/>
          <w:sz w:val="18"/>
          <w:szCs w:val="18"/>
        </w:rPr>
        <w:t>quinta-feira: 14:00 às 15:50</w:t>
      </w:r>
    </w:p>
    <w:p w:rsidR="003F4336" w:rsidRPr="00EA71A3" w:rsidRDefault="003F4336" w:rsidP="003F4336">
      <w:pPr>
        <w:rPr>
          <w:rFonts w:ascii="Arial" w:hAnsi="Arial" w:cs="Arial"/>
          <w:b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 xml:space="preserve">Turma </w:t>
      </w:r>
      <w:proofErr w:type="gramStart"/>
      <w:r w:rsidRPr="00EA71A3">
        <w:rPr>
          <w:rFonts w:ascii="Arial" w:hAnsi="Arial" w:cs="Arial"/>
          <w:b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b/>
          <w:sz w:val="18"/>
          <w:szCs w:val="18"/>
        </w:rPr>
        <w:t>:</w:t>
      </w: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>(Teórica)</w:t>
      </w:r>
      <w:r w:rsidRPr="00EA71A3">
        <w:rPr>
          <w:rFonts w:ascii="Arial" w:hAnsi="Arial" w:cs="Arial"/>
          <w:sz w:val="18"/>
          <w:szCs w:val="18"/>
        </w:rPr>
        <w:t xml:space="preserve"> terça-feira: </w:t>
      </w:r>
      <w:proofErr w:type="gramStart"/>
      <w:r w:rsidRPr="00EA71A3">
        <w:rPr>
          <w:rFonts w:ascii="Arial" w:hAnsi="Arial" w:cs="Arial"/>
          <w:sz w:val="18"/>
          <w:szCs w:val="18"/>
        </w:rPr>
        <w:t>14:00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 às 15:50 e </w:t>
      </w:r>
      <w:r w:rsidRPr="00EA71A3">
        <w:rPr>
          <w:rFonts w:ascii="Arial" w:hAnsi="Arial" w:cs="Arial"/>
          <w:b/>
          <w:sz w:val="18"/>
          <w:szCs w:val="18"/>
        </w:rPr>
        <w:t xml:space="preserve">(Prática) </w:t>
      </w:r>
      <w:r w:rsidRPr="00EA71A3">
        <w:rPr>
          <w:rFonts w:ascii="Arial" w:hAnsi="Arial" w:cs="Arial"/>
          <w:sz w:val="18"/>
          <w:szCs w:val="18"/>
        </w:rPr>
        <w:t xml:space="preserve">quinta-feira:  16:00 às 17:50 </w:t>
      </w: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Legenda"/>
        <w:keepNext/>
        <w:keepLines/>
        <w:spacing w:before="0" w:after="0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>Avaliação: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>A aprendizagem será avaliada em</w:t>
      </w:r>
      <w:proofErr w:type="gramStart"/>
      <w:r w:rsidRPr="00EA71A3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EA71A3">
        <w:rPr>
          <w:rFonts w:ascii="Arial" w:hAnsi="Arial" w:cs="Arial"/>
          <w:b/>
          <w:sz w:val="18"/>
          <w:szCs w:val="18"/>
          <w:u w:val="single"/>
        </w:rPr>
        <w:t>02 provas</w:t>
      </w:r>
      <w:r w:rsidRPr="00EA71A3">
        <w:rPr>
          <w:rFonts w:ascii="Arial" w:hAnsi="Arial" w:cs="Arial"/>
          <w:sz w:val="18"/>
          <w:szCs w:val="18"/>
        </w:rPr>
        <w:t xml:space="preserve"> que ocorrerão nas seguintes datas: 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 xml:space="preserve">PROVA </w:t>
      </w:r>
      <w:proofErr w:type="gramStart"/>
      <w:r w:rsidRPr="00EA71A3">
        <w:rPr>
          <w:rFonts w:ascii="Arial" w:hAnsi="Arial" w:cs="Arial"/>
          <w:b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b/>
          <w:sz w:val="18"/>
          <w:szCs w:val="18"/>
        </w:rPr>
        <w:t>:</w:t>
      </w:r>
      <w:r w:rsidRPr="00EA71A3">
        <w:rPr>
          <w:rFonts w:ascii="Arial" w:hAnsi="Arial" w:cs="Arial"/>
          <w:sz w:val="18"/>
          <w:szCs w:val="18"/>
        </w:rPr>
        <w:t xml:space="preserve"> 23/04/2015 (quinta-feira, Turmas 1 e 4) 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 xml:space="preserve">PROVA </w:t>
      </w:r>
      <w:proofErr w:type="gramStart"/>
      <w:r w:rsidRPr="00EA71A3">
        <w:rPr>
          <w:rFonts w:ascii="Arial" w:hAnsi="Arial" w:cs="Arial"/>
          <w:b/>
          <w:sz w:val="18"/>
          <w:szCs w:val="18"/>
        </w:rPr>
        <w:t>2</w:t>
      </w:r>
      <w:proofErr w:type="gramEnd"/>
      <w:r w:rsidRPr="00EA71A3">
        <w:rPr>
          <w:rFonts w:ascii="Arial" w:hAnsi="Arial" w:cs="Arial"/>
          <w:b/>
          <w:sz w:val="18"/>
          <w:szCs w:val="18"/>
        </w:rPr>
        <w:t xml:space="preserve">: </w:t>
      </w:r>
      <w:r w:rsidRPr="00EA71A3">
        <w:rPr>
          <w:rFonts w:ascii="Arial" w:hAnsi="Arial" w:cs="Arial"/>
          <w:sz w:val="18"/>
          <w:szCs w:val="18"/>
        </w:rPr>
        <w:t>22/06/2015 (segunda-feira, Turma 4 ) e 23/06/2015 (terça-feira, Turma 1)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Ambas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EA71A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com pesos iguais, sempre nas respectivas turmas. 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A </w:t>
      </w:r>
      <w:r w:rsidRPr="00EA71A3">
        <w:rPr>
          <w:rFonts w:ascii="Arial" w:hAnsi="Arial" w:cs="Arial"/>
          <w:b/>
          <w:sz w:val="18"/>
          <w:szCs w:val="18"/>
          <w:u w:val="single"/>
        </w:rPr>
        <w:t>Prova Substitutiva</w:t>
      </w:r>
      <w:r w:rsidRPr="00EA71A3">
        <w:rPr>
          <w:rFonts w:ascii="Arial" w:hAnsi="Arial" w:cs="Arial"/>
          <w:sz w:val="18"/>
          <w:szCs w:val="18"/>
        </w:rPr>
        <w:t>, abordando toda a matéria, será realizada no dia: 02/07/2015 (quinta-feira</w:t>
      </w:r>
      <w:proofErr w:type="gramStart"/>
      <w:r w:rsidRPr="00EA71A3">
        <w:rPr>
          <w:rFonts w:ascii="Arial" w:hAnsi="Arial" w:cs="Arial"/>
          <w:sz w:val="18"/>
          <w:szCs w:val="18"/>
        </w:rPr>
        <w:t>) .</w:t>
      </w:r>
      <w:proofErr w:type="gramEnd"/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 xml:space="preserve">Importante: </w:t>
      </w:r>
      <w:r w:rsidRPr="00EA71A3">
        <w:rPr>
          <w:rFonts w:ascii="Arial" w:hAnsi="Arial" w:cs="Arial"/>
          <w:sz w:val="18"/>
          <w:szCs w:val="18"/>
        </w:rPr>
        <w:t xml:space="preserve">Durante as aulas e avaliações da disciplina não será permitida a utilização de telefones celulares e outros aparelhos eletrônicos, que deverão permanecer desligados. Durante as avaliações não é permitido o empréstimo de calculadoras eletrônicas, cada estudante deverá trazer seu próprio material. 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A disciplina do aluno em sala de aula faz parte da avaliação. </w:t>
      </w:r>
    </w:p>
    <w:p w:rsidR="003F4336" w:rsidRPr="00EA71A3" w:rsidRDefault="003F4336" w:rsidP="003F4336">
      <w:pPr>
        <w:pStyle w:val="Corpodetexto2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Legenda"/>
        <w:keepNext/>
        <w:keepLines/>
        <w:spacing w:before="0" w:after="0"/>
        <w:jc w:val="both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>Observação importante sobre faltas:</w:t>
      </w:r>
    </w:p>
    <w:p w:rsidR="003F4336" w:rsidRPr="00EA71A3" w:rsidRDefault="003F4336" w:rsidP="003F4336">
      <w:pPr>
        <w:jc w:val="both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  <w:u w:val="single"/>
        </w:rPr>
        <w:t>Não haverá abono de faltas</w:t>
      </w:r>
      <w:r w:rsidRPr="00EA71A3">
        <w:rPr>
          <w:rFonts w:ascii="Arial" w:hAnsi="Arial" w:cs="Arial"/>
          <w:sz w:val="18"/>
          <w:szCs w:val="18"/>
        </w:rPr>
        <w:t xml:space="preserve">, pois a </w:t>
      </w:r>
      <w:proofErr w:type="spellStart"/>
      <w:r w:rsidRPr="00EA71A3">
        <w:rPr>
          <w:rFonts w:ascii="Arial" w:hAnsi="Arial" w:cs="Arial"/>
          <w:sz w:val="18"/>
          <w:szCs w:val="18"/>
        </w:rPr>
        <w:t>freqüência</w:t>
      </w:r>
      <w:proofErr w:type="spellEnd"/>
      <w:r w:rsidRPr="00EA71A3">
        <w:rPr>
          <w:rFonts w:ascii="Arial" w:hAnsi="Arial" w:cs="Arial"/>
          <w:sz w:val="18"/>
          <w:szCs w:val="18"/>
        </w:rPr>
        <w:t xml:space="preserve"> de alunos é obrigatória </w:t>
      </w:r>
      <w:proofErr w:type="gramStart"/>
      <w:r w:rsidRPr="00EA71A3">
        <w:rPr>
          <w:rFonts w:ascii="Arial" w:hAnsi="Arial" w:cs="Arial"/>
          <w:sz w:val="18"/>
          <w:szCs w:val="18"/>
        </w:rPr>
        <w:t xml:space="preserve">( 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Parágrafo 3º. do Artigo 47º. /Capítulo 4º da LDB da Educação Nacional, Lei no. 9394 de 20/12/1996). </w:t>
      </w: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jc w:val="both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>Maiores informações</w:t>
      </w:r>
      <w:r w:rsidRPr="00EA71A3">
        <w:rPr>
          <w:rFonts w:ascii="Arial" w:hAnsi="Arial" w:cs="Arial"/>
          <w:sz w:val="18"/>
          <w:szCs w:val="18"/>
        </w:rPr>
        <w:t xml:space="preserve">: </w:t>
      </w:r>
    </w:p>
    <w:p w:rsidR="003F4336" w:rsidRPr="00EA71A3" w:rsidRDefault="003F4336" w:rsidP="003F4336">
      <w:pPr>
        <w:jc w:val="both"/>
        <w:rPr>
          <w:rFonts w:ascii="Arial" w:hAnsi="Arial" w:cs="Arial"/>
          <w:sz w:val="18"/>
          <w:szCs w:val="18"/>
          <w:u w:val="single"/>
        </w:rPr>
      </w:pPr>
      <w:r w:rsidRPr="00EA71A3">
        <w:rPr>
          <w:rFonts w:ascii="Arial" w:hAnsi="Arial" w:cs="Arial"/>
          <w:sz w:val="18"/>
          <w:szCs w:val="18"/>
        </w:rPr>
        <w:t xml:space="preserve">Com os Docentes da Disciplina, ou na </w:t>
      </w:r>
      <w:r w:rsidRPr="00EA71A3">
        <w:rPr>
          <w:rFonts w:ascii="Arial" w:hAnsi="Arial" w:cs="Arial"/>
          <w:sz w:val="18"/>
          <w:szCs w:val="18"/>
          <w:u w:val="single"/>
        </w:rPr>
        <w:t xml:space="preserve">Secretaria de Graduação da área de Física e Meteorologia do </w:t>
      </w:r>
      <w:proofErr w:type="spellStart"/>
      <w:r w:rsidRPr="00EA71A3">
        <w:rPr>
          <w:rFonts w:ascii="Arial" w:hAnsi="Arial" w:cs="Arial"/>
          <w:sz w:val="18"/>
          <w:szCs w:val="18"/>
          <w:u w:val="single"/>
        </w:rPr>
        <w:t>Depto</w:t>
      </w:r>
      <w:proofErr w:type="spellEnd"/>
      <w:r w:rsidRPr="00EA71A3">
        <w:rPr>
          <w:rFonts w:ascii="Arial" w:hAnsi="Arial" w:cs="Arial"/>
          <w:sz w:val="18"/>
          <w:szCs w:val="18"/>
          <w:u w:val="single"/>
        </w:rPr>
        <w:t xml:space="preserve">. </w:t>
      </w:r>
      <w:proofErr w:type="gramStart"/>
      <w:r w:rsidRPr="00EA71A3">
        <w:rPr>
          <w:rFonts w:ascii="Arial" w:hAnsi="Arial" w:cs="Arial"/>
          <w:sz w:val="18"/>
          <w:szCs w:val="18"/>
          <w:u w:val="single"/>
        </w:rPr>
        <w:t>de</w:t>
      </w:r>
      <w:proofErr w:type="gramEnd"/>
      <w:r w:rsidRPr="00EA71A3">
        <w:rPr>
          <w:rFonts w:ascii="Arial" w:hAnsi="Arial" w:cs="Arial"/>
          <w:sz w:val="18"/>
          <w:szCs w:val="18"/>
          <w:u w:val="single"/>
        </w:rPr>
        <w:t xml:space="preserve"> Engenharia de Biossistemas (LEB), 3º Piso do Pavilhão de Engenharia (</w:t>
      </w:r>
      <w:proofErr w:type="spellStart"/>
      <w:r w:rsidRPr="00EA71A3">
        <w:rPr>
          <w:rFonts w:ascii="Arial" w:hAnsi="Arial" w:cs="Arial"/>
          <w:sz w:val="18"/>
          <w:szCs w:val="18"/>
          <w:u w:val="single"/>
        </w:rPr>
        <w:t>Angela</w:t>
      </w:r>
      <w:proofErr w:type="spellEnd"/>
      <w:r w:rsidRPr="00EA71A3">
        <w:rPr>
          <w:rFonts w:ascii="Arial" w:hAnsi="Arial" w:cs="Arial"/>
          <w:sz w:val="18"/>
          <w:szCs w:val="18"/>
          <w:u w:val="single"/>
        </w:rPr>
        <w:t>) (angelads@usp.br).</w:t>
      </w:r>
    </w:p>
    <w:p w:rsidR="003F4336" w:rsidRPr="00EA71A3" w:rsidRDefault="003F4336" w:rsidP="003F4336">
      <w:pPr>
        <w:jc w:val="both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jc w:val="both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b/>
          <w:sz w:val="18"/>
          <w:szCs w:val="18"/>
        </w:rPr>
        <w:t xml:space="preserve">Literatura Recomendada: </w:t>
      </w:r>
      <w:r w:rsidRPr="00EA71A3">
        <w:rPr>
          <w:rFonts w:ascii="Arial" w:hAnsi="Arial" w:cs="Arial"/>
          <w:sz w:val="18"/>
          <w:szCs w:val="18"/>
        </w:rPr>
        <w:t>Acervo da Biblioteca Central da ESALQ</w:t>
      </w:r>
    </w:p>
    <w:p w:rsidR="003F4336" w:rsidRPr="00EA71A3" w:rsidRDefault="003F4336" w:rsidP="003F4336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  <w:lang w:val="en-US"/>
        </w:rPr>
        <w:t xml:space="preserve">SERWAY, R.A. &amp; JEWETT Jr., J.W.  </w:t>
      </w:r>
      <w:r w:rsidRPr="00EA71A3">
        <w:rPr>
          <w:rFonts w:ascii="Arial" w:hAnsi="Arial" w:cs="Arial"/>
          <w:sz w:val="18"/>
          <w:szCs w:val="18"/>
        </w:rPr>
        <w:t xml:space="preserve">Princípios de Física. </w:t>
      </w:r>
      <w:proofErr w:type="gramStart"/>
      <w:r w:rsidRPr="00EA71A3">
        <w:rPr>
          <w:rFonts w:ascii="Arial" w:hAnsi="Arial" w:cs="Arial"/>
          <w:sz w:val="18"/>
          <w:szCs w:val="18"/>
        </w:rPr>
        <w:t>volumes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 1 e 2. Ed. </w:t>
      </w:r>
      <w:proofErr w:type="spellStart"/>
      <w:r w:rsidRPr="00EA71A3">
        <w:rPr>
          <w:rFonts w:ascii="Arial" w:hAnsi="Arial" w:cs="Arial"/>
          <w:sz w:val="18"/>
          <w:szCs w:val="18"/>
        </w:rPr>
        <w:t>Thomsom</w:t>
      </w:r>
      <w:proofErr w:type="spellEnd"/>
      <w:r w:rsidRPr="00EA71A3">
        <w:rPr>
          <w:rFonts w:ascii="Arial" w:hAnsi="Arial" w:cs="Arial"/>
          <w:sz w:val="18"/>
          <w:szCs w:val="18"/>
        </w:rPr>
        <w:t>, São Paulo, 2004.</w:t>
      </w:r>
    </w:p>
    <w:p w:rsidR="003F4336" w:rsidRPr="00EA71A3" w:rsidRDefault="003F4336" w:rsidP="003F4336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OKUNO, CALDAS &amp; CHOW. Física para Ciências Biológicas e Biomédicas. Editora </w:t>
      </w:r>
      <w:proofErr w:type="spellStart"/>
      <w:r w:rsidRPr="00EA71A3">
        <w:rPr>
          <w:rFonts w:ascii="Arial" w:hAnsi="Arial" w:cs="Arial"/>
          <w:sz w:val="18"/>
          <w:szCs w:val="18"/>
        </w:rPr>
        <w:t>Harbra</w:t>
      </w:r>
      <w:proofErr w:type="spellEnd"/>
      <w:r w:rsidRPr="00EA71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A71A3">
        <w:rPr>
          <w:rFonts w:ascii="Arial" w:hAnsi="Arial" w:cs="Arial"/>
          <w:sz w:val="18"/>
          <w:szCs w:val="18"/>
        </w:rPr>
        <w:t>ltda.</w:t>
      </w:r>
      <w:proofErr w:type="spellEnd"/>
      <w:r w:rsidRPr="00EA71A3">
        <w:rPr>
          <w:rFonts w:ascii="Arial" w:hAnsi="Arial" w:cs="Arial"/>
          <w:sz w:val="18"/>
          <w:szCs w:val="18"/>
        </w:rPr>
        <w:t>, 1982.</w:t>
      </w: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PargrafodaLista"/>
        <w:numPr>
          <w:ilvl w:val="0"/>
          <w:numId w:val="1"/>
        </w:numPr>
        <w:ind w:left="142" w:hanging="142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HALLIDAY, </w:t>
      </w:r>
      <w:proofErr w:type="gramStart"/>
      <w:r w:rsidRPr="00EA71A3">
        <w:rPr>
          <w:rFonts w:ascii="Arial" w:hAnsi="Arial" w:cs="Arial"/>
          <w:sz w:val="18"/>
          <w:szCs w:val="18"/>
        </w:rPr>
        <w:t>D.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, RESNICK, R., WALKER, J. FUNDAMENTOS DE FÍSICA. Volumes </w:t>
      </w:r>
      <w:proofErr w:type="gramStart"/>
      <w:r w:rsidRPr="00EA71A3">
        <w:rPr>
          <w:rFonts w:ascii="Arial" w:hAnsi="Arial" w:cs="Arial"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 e 2. Editora </w:t>
      </w:r>
      <w:r w:rsidRPr="00EA71A3">
        <w:rPr>
          <w:rStyle w:val="Forte"/>
          <w:rFonts w:ascii="Arial" w:hAnsi="Arial" w:cs="Arial"/>
          <w:sz w:val="18"/>
          <w:szCs w:val="18"/>
        </w:rPr>
        <w:t xml:space="preserve">LTC, </w:t>
      </w:r>
      <w:r w:rsidRPr="00EA71A3">
        <w:rPr>
          <w:rFonts w:ascii="Arial" w:hAnsi="Arial" w:cs="Arial"/>
          <w:sz w:val="18"/>
          <w:szCs w:val="18"/>
        </w:rPr>
        <w:t xml:space="preserve">Edição </w:t>
      </w:r>
      <w:r w:rsidRPr="00EA71A3">
        <w:rPr>
          <w:rStyle w:val="Forte"/>
          <w:rFonts w:ascii="Arial" w:hAnsi="Arial" w:cs="Arial"/>
          <w:sz w:val="18"/>
          <w:szCs w:val="18"/>
        </w:rPr>
        <w:t xml:space="preserve">8ª </w:t>
      </w:r>
      <w:proofErr w:type="gramStart"/>
      <w:r w:rsidRPr="00EA71A3">
        <w:rPr>
          <w:rStyle w:val="Forte"/>
          <w:rFonts w:ascii="Arial" w:hAnsi="Arial" w:cs="Arial"/>
          <w:sz w:val="18"/>
          <w:szCs w:val="18"/>
        </w:rPr>
        <w:t>ED. ,</w:t>
      </w:r>
      <w:proofErr w:type="gramEnd"/>
      <w:r w:rsidRPr="00EA71A3">
        <w:rPr>
          <w:rStyle w:val="Forte"/>
          <w:rFonts w:ascii="Arial" w:hAnsi="Arial" w:cs="Arial"/>
          <w:sz w:val="18"/>
          <w:szCs w:val="18"/>
        </w:rPr>
        <w:t xml:space="preserve"> 2009</w:t>
      </w: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</w:p>
    <w:p w:rsidR="003F4336" w:rsidRPr="00EA71A3" w:rsidRDefault="003F4336" w:rsidP="003F4336">
      <w:pPr>
        <w:pStyle w:val="PargrafodaLista"/>
        <w:numPr>
          <w:ilvl w:val="0"/>
          <w:numId w:val="1"/>
        </w:numPr>
        <w:ind w:left="142" w:hanging="142"/>
        <w:rPr>
          <w:rStyle w:val="Forte"/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 xml:space="preserve">NUSSENZVEIG, H. M. Curso de Física Básica, volumes </w:t>
      </w:r>
      <w:proofErr w:type="gramStart"/>
      <w:r w:rsidRPr="00EA71A3">
        <w:rPr>
          <w:rFonts w:ascii="Arial" w:hAnsi="Arial" w:cs="Arial"/>
          <w:sz w:val="18"/>
          <w:szCs w:val="18"/>
        </w:rPr>
        <w:t>1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 e 2. </w:t>
      </w:r>
      <w:proofErr w:type="gramStart"/>
      <w:r w:rsidRPr="00EA71A3">
        <w:rPr>
          <w:rFonts w:ascii="Arial" w:hAnsi="Arial" w:cs="Arial"/>
          <w:sz w:val="18"/>
          <w:szCs w:val="18"/>
        </w:rPr>
        <w:t xml:space="preserve">Editora </w:t>
      </w:r>
      <w:r w:rsidRPr="00EA71A3">
        <w:rPr>
          <w:rStyle w:val="Forte"/>
          <w:rFonts w:ascii="Arial" w:hAnsi="Arial" w:cs="Arial"/>
          <w:sz w:val="18"/>
          <w:szCs w:val="18"/>
        </w:rPr>
        <w:t xml:space="preserve">Edgard </w:t>
      </w:r>
      <w:proofErr w:type="spellStart"/>
      <w:r w:rsidRPr="00EA71A3">
        <w:rPr>
          <w:rStyle w:val="Forte"/>
          <w:rFonts w:ascii="Arial" w:hAnsi="Arial" w:cs="Arial"/>
          <w:sz w:val="18"/>
          <w:szCs w:val="18"/>
        </w:rPr>
        <w:t>Blücher</w:t>
      </w:r>
      <w:proofErr w:type="spellEnd"/>
      <w:r w:rsidRPr="00EA71A3">
        <w:rPr>
          <w:rStyle w:val="Forte"/>
          <w:rFonts w:ascii="Arial" w:hAnsi="Arial" w:cs="Arial"/>
          <w:sz w:val="18"/>
          <w:szCs w:val="18"/>
        </w:rPr>
        <w:t xml:space="preserve"> </w:t>
      </w:r>
      <w:r w:rsidRPr="00EA71A3">
        <w:rPr>
          <w:rFonts w:ascii="Arial" w:hAnsi="Arial" w:cs="Arial"/>
          <w:sz w:val="18"/>
          <w:szCs w:val="18"/>
        </w:rPr>
        <w:t>Edição</w:t>
      </w:r>
      <w:proofErr w:type="gramEnd"/>
      <w:r w:rsidRPr="00EA71A3">
        <w:rPr>
          <w:rFonts w:ascii="Arial" w:hAnsi="Arial" w:cs="Arial"/>
          <w:sz w:val="18"/>
          <w:szCs w:val="18"/>
        </w:rPr>
        <w:t xml:space="preserve"> </w:t>
      </w:r>
      <w:r w:rsidRPr="00EA71A3">
        <w:rPr>
          <w:rStyle w:val="Forte"/>
          <w:rFonts w:ascii="Arial" w:hAnsi="Arial" w:cs="Arial"/>
          <w:sz w:val="18"/>
          <w:szCs w:val="18"/>
        </w:rPr>
        <w:t>4ª ED. 2002 REVISADA</w:t>
      </w:r>
    </w:p>
    <w:p w:rsidR="003F4336" w:rsidRPr="00EA71A3" w:rsidRDefault="003F4336" w:rsidP="003F4336">
      <w:pPr>
        <w:rPr>
          <w:rFonts w:ascii="Arial" w:hAnsi="Arial" w:cs="Arial"/>
          <w:sz w:val="18"/>
          <w:szCs w:val="18"/>
        </w:rPr>
      </w:pPr>
    </w:p>
    <w:p w:rsidR="00615514" w:rsidRPr="003F4336" w:rsidRDefault="003F4336" w:rsidP="003F4336">
      <w:pPr>
        <w:numPr>
          <w:ilvl w:val="0"/>
          <w:numId w:val="1"/>
        </w:numPr>
        <w:tabs>
          <w:tab w:val="num" w:pos="142"/>
        </w:tabs>
        <w:ind w:left="0" w:firstLine="0"/>
        <w:rPr>
          <w:rFonts w:ascii="Arial" w:hAnsi="Arial" w:cs="Arial"/>
          <w:sz w:val="18"/>
          <w:szCs w:val="18"/>
        </w:rPr>
      </w:pPr>
      <w:r w:rsidRPr="00EA71A3">
        <w:rPr>
          <w:rFonts w:ascii="Arial" w:hAnsi="Arial" w:cs="Arial"/>
          <w:sz w:val="18"/>
          <w:szCs w:val="18"/>
        </w:rPr>
        <w:t>Textos auxiliares: http://www.ler.esalq.usp.br/aulas.html ou</w:t>
      </w:r>
      <w:proofErr w:type="gramStart"/>
      <w:r w:rsidRPr="00EA71A3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EA71A3">
        <w:rPr>
          <w:rFonts w:ascii="Arial" w:hAnsi="Arial" w:cs="Arial"/>
          <w:sz w:val="18"/>
          <w:szCs w:val="18"/>
        </w:rPr>
        <w:t>Central de Xerox</w:t>
      </w:r>
      <w:bookmarkStart w:id="0" w:name="_GoBack"/>
      <w:bookmarkEnd w:id="0"/>
    </w:p>
    <w:sectPr w:rsidR="00615514" w:rsidRPr="003F4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4F34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36"/>
    <w:rsid w:val="003F4336"/>
    <w:rsid w:val="00615514"/>
    <w:rsid w:val="00A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F4336"/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3F433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3F4336"/>
    <w:pPr>
      <w:spacing w:before="240" w:after="60"/>
    </w:pPr>
    <w:rPr>
      <w:b/>
      <w:bCs/>
    </w:rPr>
  </w:style>
  <w:style w:type="paragraph" w:styleId="Corpodetexto2">
    <w:name w:val="Body Text 2"/>
    <w:basedOn w:val="Normal"/>
    <w:link w:val="Corpodetexto2Char"/>
    <w:rsid w:val="003F4336"/>
    <w:pPr>
      <w:jc w:val="both"/>
    </w:pPr>
    <w:rPr>
      <w:sz w:val="26"/>
      <w:szCs w:val="26"/>
    </w:rPr>
  </w:style>
  <w:style w:type="character" w:customStyle="1" w:styleId="Corpodetexto2Char">
    <w:name w:val="Corpo de texto 2 Char"/>
    <w:basedOn w:val="Fontepargpadro"/>
    <w:link w:val="Corpodetexto2"/>
    <w:rsid w:val="003F4336"/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qFormat/>
    <w:rsid w:val="003F4336"/>
    <w:rPr>
      <w:b/>
      <w:bCs/>
    </w:rPr>
  </w:style>
  <w:style w:type="paragraph" w:styleId="PargrafodaLista">
    <w:name w:val="List Paragraph"/>
    <w:basedOn w:val="Normal"/>
    <w:uiPriority w:val="34"/>
    <w:qFormat/>
    <w:rsid w:val="003F43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33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F4336"/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3F433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3F4336"/>
    <w:pPr>
      <w:spacing w:before="240" w:after="60"/>
    </w:pPr>
    <w:rPr>
      <w:b/>
      <w:bCs/>
    </w:rPr>
  </w:style>
  <w:style w:type="paragraph" w:styleId="Corpodetexto2">
    <w:name w:val="Body Text 2"/>
    <w:basedOn w:val="Normal"/>
    <w:link w:val="Corpodetexto2Char"/>
    <w:rsid w:val="003F4336"/>
    <w:pPr>
      <w:jc w:val="both"/>
    </w:pPr>
    <w:rPr>
      <w:sz w:val="26"/>
      <w:szCs w:val="26"/>
    </w:rPr>
  </w:style>
  <w:style w:type="character" w:customStyle="1" w:styleId="Corpodetexto2Char">
    <w:name w:val="Corpo de texto 2 Char"/>
    <w:basedOn w:val="Fontepargpadro"/>
    <w:link w:val="Corpodetexto2"/>
    <w:rsid w:val="003F4336"/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qFormat/>
    <w:rsid w:val="003F4336"/>
    <w:rPr>
      <w:b/>
      <w:bCs/>
    </w:rPr>
  </w:style>
  <w:style w:type="paragraph" w:styleId="PargrafodaLista">
    <w:name w:val="List Paragraph"/>
    <w:basedOn w:val="Normal"/>
    <w:uiPriority w:val="34"/>
    <w:qFormat/>
    <w:rsid w:val="003F43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3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cp:lastPrinted>2015-02-20T12:17:00Z</cp:lastPrinted>
  <dcterms:created xsi:type="dcterms:W3CDTF">2015-02-20T12:16:00Z</dcterms:created>
  <dcterms:modified xsi:type="dcterms:W3CDTF">2015-02-20T12:18:00Z</dcterms:modified>
</cp:coreProperties>
</file>